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8EEE" w14:textId="77777777" w:rsidR="00562C51" w:rsidRDefault="00562C51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6A0B5355" w14:textId="71859B93" w:rsidR="00562C51" w:rsidRDefault="00562C51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2DAE5555" w14:textId="140C6C55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3BA4B32C" w14:textId="387A84F6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4F4BB35F" w14:textId="262D33D5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2F2A3092" w14:textId="009621BE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1A991B31" w14:textId="7EB4DDDF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7BB0ACC1" w14:textId="43E0708F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144AEEF3" w14:textId="7B8AEA9E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1B579B13" w14:textId="0AE4DC22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08DDA89F" w14:textId="3A9A8BF1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55F76E85" w14:textId="1057D995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1542E6DF" w14:textId="429FC643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0685DC99" w14:textId="586C8E68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113A588C" w14:textId="0663A597" w:rsidR="002844F5" w:rsidRDefault="002844F5" w:rsidP="00EE537B">
      <w:pPr>
        <w:pStyle w:val="Default"/>
        <w:tabs>
          <w:tab w:val="left" w:pos="2835"/>
        </w:tabs>
        <w:rPr>
          <w:b/>
        </w:rPr>
      </w:pPr>
    </w:p>
    <w:p w14:paraId="37D44435" w14:textId="77777777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4FFF1E2F" w14:textId="77777777" w:rsidR="00562C51" w:rsidRPr="00EE537B" w:rsidRDefault="00562C51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6DD35A67" w14:textId="77777777" w:rsidR="00562C51" w:rsidRPr="00EE537B" w:rsidRDefault="00562C51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32640BEA" w14:textId="0220632C" w:rsidR="002844F5" w:rsidRPr="00EE537B" w:rsidRDefault="002844F5" w:rsidP="002844F5">
      <w:pPr>
        <w:ind w:right="16"/>
        <w:jc w:val="center"/>
        <w:rPr>
          <w:rFonts w:ascii="Times New Roman" w:hAnsi="Times New Roman" w:cs="Times New Roman"/>
          <w:sz w:val="28"/>
          <w:szCs w:val="28"/>
        </w:rPr>
      </w:pPr>
      <w:r w:rsidRPr="00EE537B">
        <w:rPr>
          <w:rFonts w:ascii="Times New Roman" w:hAnsi="Times New Roman" w:cs="Times New Roman"/>
          <w:sz w:val="28"/>
          <w:szCs w:val="28"/>
        </w:rPr>
        <w:t>Informace o stanovení výše úplaty za předškolní vzdělávání dítěte v mateřské škole ve školním roce 202</w:t>
      </w:r>
      <w:r w:rsidR="007422B9">
        <w:rPr>
          <w:rFonts w:ascii="Times New Roman" w:hAnsi="Times New Roman" w:cs="Times New Roman"/>
          <w:sz w:val="28"/>
          <w:szCs w:val="28"/>
        </w:rPr>
        <w:t>3</w:t>
      </w:r>
      <w:r w:rsidRPr="00EE537B">
        <w:rPr>
          <w:rFonts w:ascii="Times New Roman" w:hAnsi="Times New Roman" w:cs="Times New Roman"/>
          <w:sz w:val="28"/>
          <w:szCs w:val="28"/>
        </w:rPr>
        <w:t>/202</w:t>
      </w:r>
      <w:r w:rsidR="007422B9">
        <w:rPr>
          <w:rFonts w:ascii="Times New Roman" w:hAnsi="Times New Roman" w:cs="Times New Roman"/>
          <w:sz w:val="28"/>
          <w:szCs w:val="28"/>
        </w:rPr>
        <w:t>4</w:t>
      </w:r>
      <w:r w:rsidRPr="00EE537B">
        <w:rPr>
          <w:rFonts w:ascii="Times New Roman" w:hAnsi="Times New Roman" w:cs="Times New Roman"/>
          <w:sz w:val="28"/>
          <w:szCs w:val="28"/>
        </w:rPr>
        <w:t xml:space="preserve"> a o podmínkách splatnosti úplaty</w:t>
      </w:r>
    </w:p>
    <w:p w14:paraId="4329DF0F" w14:textId="77777777" w:rsidR="002844F5" w:rsidRPr="00EE537B" w:rsidRDefault="002844F5" w:rsidP="002844F5">
      <w:pPr>
        <w:spacing w:line="364" w:lineRule="auto"/>
        <w:rPr>
          <w:rFonts w:ascii="Times New Roman" w:hAnsi="Times New Roman" w:cs="Times New Roman"/>
          <w:sz w:val="24"/>
          <w:szCs w:val="24"/>
        </w:rPr>
      </w:pPr>
    </w:p>
    <w:p w14:paraId="385F0E21" w14:textId="28347A76" w:rsidR="002844F5" w:rsidRPr="00EE537B" w:rsidRDefault="002844F5" w:rsidP="002844F5">
      <w:pPr>
        <w:ind w:right="16"/>
        <w:jc w:val="center"/>
        <w:rPr>
          <w:rFonts w:ascii="Times New Roman" w:hAnsi="Times New Roman" w:cs="Times New Roman"/>
          <w:sz w:val="24"/>
          <w:szCs w:val="24"/>
        </w:rPr>
      </w:pPr>
      <w:r w:rsidRPr="00EE537B">
        <w:rPr>
          <w:rFonts w:ascii="Times New Roman" w:hAnsi="Times New Roman" w:cs="Times New Roman"/>
          <w:sz w:val="24"/>
          <w:szCs w:val="24"/>
        </w:rPr>
        <w:t>Vnitřní směrnice č. 2/2021</w:t>
      </w:r>
    </w:p>
    <w:p w14:paraId="31ADCD00" w14:textId="3CCDBCD0" w:rsidR="002844F5" w:rsidRPr="00EE537B" w:rsidRDefault="002844F5" w:rsidP="002844F5">
      <w:pPr>
        <w:ind w:right="16"/>
        <w:jc w:val="center"/>
        <w:rPr>
          <w:rFonts w:ascii="Times New Roman" w:hAnsi="Times New Roman" w:cs="Times New Roman"/>
          <w:sz w:val="24"/>
          <w:szCs w:val="24"/>
        </w:rPr>
      </w:pPr>
      <w:r w:rsidRPr="00EE537B">
        <w:rPr>
          <w:rFonts w:ascii="Times New Roman" w:hAnsi="Times New Roman" w:cs="Times New Roman"/>
          <w:sz w:val="24"/>
          <w:szCs w:val="24"/>
        </w:rPr>
        <w:t>Platnost od 1. 9. 202</w:t>
      </w:r>
      <w:r w:rsidR="007422B9">
        <w:rPr>
          <w:rFonts w:ascii="Times New Roman" w:hAnsi="Times New Roman" w:cs="Times New Roman"/>
          <w:sz w:val="24"/>
          <w:szCs w:val="24"/>
        </w:rPr>
        <w:t>3</w:t>
      </w:r>
      <w:r w:rsidRPr="00EE5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844C5" w14:textId="6549817D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4FF98940" w14:textId="33134B38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06397D90" w14:textId="6692A519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22D49B3B" w14:textId="5153F688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1D259FEB" w14:textId="4774AC0C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61F9329B" w14:textId="301753E1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09F9A3FA" w14:textId="49145B00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2CF3FD25" w14:textId="27434EBB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5C30310D" w14:textId="3FD6A6C0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28C7E43A" w14:textId="178B3BB2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537DDF19" w14:textId="1EE4AE35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45FBDEDA" w14:textId="6AA1227D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42B518AF" w14:textId="3880D468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416163A9" w14:textId="503927FB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3BBF9D01" w14:textId="77777777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474A8CB3" w14:textId="77777777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52BBA18D" w14:textId="7DB2DCEA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51D1F1E5" w14:textId="77777777" w:rsidR="00EE537B" w:rsidRDefault="00EE537B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5DF57AE9" w14:textId="77777777" w:rsidR="002844F5" w:rsidRDefault="002844F5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6C019C75" w14:textId="40F6FA84" w:rsidR="00337DEC" w:rsidRPr="00967E28" w:rsidRDefault="00337DEC" w:rsidP="00337DEC">
      <w:pPr>
        <w:pStyle w:val="Default"/>
        <w:tabs>
          <w:tab w:val="left" w:pos="2835"/>
        </w:tabs>
        <w:jc w:val="center"/>
        <w:rPr>
          <w:b/>
        </w:rPr>
      </w:pPr>
      <w:r w:rsidRPr="00967E28">
        <w:rPr>
          <w:b/>
        </w:rPr>
        <w:lastRenderedPageBreak/>
        <w:t>Článek I.</w:t>
      </w:r>
    </w:p>
    <w:p w14:paraId="14DC2FB0" w14:textId="77777777" w:rsidR="00337DEC" w:rsidRPr="00967E28" w:rsidRDefault="00337DEC" w:rsidP="00337DEC">
      <w:pPr>
        <w:pStyle w:val="Default"/>
        <w:tabs>
          <w:tab w:val="left" w:pos="2835"/>
        </w:tabs>
        <w:jc w:val="center"/>
      </w:pPr>
    </w:p>
    <w:p w14:paraId="5E1E3E17" w14:textId="77777777" w:rsidR="00337DEC" w:rsidRPr="00967E28" w:rsidRDefault="00337DEC" w:rsidP="00337DEC">
      <w:pPr>
        <w:pStyle w:val="Default"/>
        <w:tabs>
          <w:tab w:val="left" w:pos="2835"/>
        </w:tabs>
        <w:jc w:val="center"/>
        <w:rPr>
          <w:b/>
        </w:rPr>
      </w:pPr>
      <w:r w:rsidRPr="00967E28">
        <w:rPr>
          <w:b/>
        </w:rPr>
        <w:t>Úvodní ustanovení</w:t>
      </w:r>
    </w:p>
    <w:p w14:paraId="4940D950" w14:textId="77777777" w:rsidR="00337DEC" w:rsidRDefault="00337DEC" w:rsidP="00337DEC">
      <w:pPr>
        <w:pStyle w:val="Default"/>
        <w:tabs>
          <w:tab w:val="left" w:pos="2835"/>
        </w:tabs>
        <w:rPr>
          <w:sz w:val="28"/>
          <w:szCs w:val="28"/>
        </w:rPr>
      </w:pPr>
    </w:p>
    <w:p w14:paraId="57DDAD8C" w14:textId="6099B552" w:rsidR="00337DEC" w:rsidRDefault="00337DEC" w:rsidP="002844F5">
      <w:pPr>
        <w:pStyle w:val="Default"/>
        <w:tabs>
          <w:tab w:val="left" w:pos="2835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Ředitelka Mateřské školy </w:t>
      </w:r>
      <w:r w:rsidR="007422B9">
        <w:rPr>
          <w:sz w:val="23"/>
          <w:szCs w:val="23"/>
        </w:rPr>
        <w:t>Nová Dědina</w:t>
      </w:r>
      <w:r>
        <w:rPr>
          <w:sz w:val="23"/>
          <w:szCs w:val="23"/>
        </w:rPr>
        <w:t xml:space="preserve"> (dále jen mateřská škola) vydává v souladu s ustanovením § 123 zákona č. 561/2004 Sb., o předškolním, základním, středním, vyšším odborném a jiném vzdělávání ve znění pozdějších předpisů a § 6 vyhlášky MŠMT č.14/2004 Sb., o předškolním vzdělávání, </w:t>
      </w:r>
      <w:r w:rsidR="002844F5">
        <w:rPr>
          <w:sz w:val="23"/>
          <w:szCs w:val="23"/>
        </w:rPr>
        <w:t xml:space="preserve">         </w:t>
      </w:r>
      <w:r>
        <w:rPr>
          <w:sz w:val="23"/>
          <w:szCs w:val="23"/>
        </w:rPr>
        <w:t>ve znění pozdějších předpisů (dále jen vyhláška o předškolním vzdělávání) tuto směrnici o výši úplaty (dále jen úplata) a způsob úhrady za předškolní vzdělávání dítěte v MŠ, možnost snížení úplaty nebo osvobození od úplaty a podmínky splatnosti úplaty.</w:t>
      </w:r>
    </w:p>
    <w:p w14:paraId="6E57CBBE" w14:textId="77777777" w:rsidR="00337DEC" w:rsidRDefault="00337DEC" w:rsidP="00337DEC">
      <w:pPr>
        <w:pStyle w:val="Default"/>
        <w:tabs>
          <w:tab w:val="left" w:pos="2835"/>
        </w:tabs>
        <w:rPr>
          <w:sz w:val="23"/>
          <w:szCs w:val="23"/>
        </w:rPr>
      </w:pPr>
    </w:p>
    <w:p w14:paraId="393029D7" w14:textId="77777777" w:rsidR="00337DEC" w:rsidRDefault="00337DEC" w:rsidP="00337DEC">
      <w:pPr>
        <w:pStyle w:val="Default"/>
        <w:tabs>
          <w:tab w:val="left" w:pos="2835"/>
        </w:tabs>
        <w:rPr>
          <w:sz w:val="23"/>
          <w:szCs w:val="23"/>
        </w:rPr>
      </w:pPr>
    </w:p>
    <w:p w14:paraId="07C1F3A7" w14:textId="77777777" w:rsidR="00337DEC" w:rsidRDefault="00337DEC" w:rsidP="00337DEC">
      <w:pPr>
        <w:pStyle w:val="Default"/>
        <w:tabs>
          <w:tab w:val="left" w:pos="2835"/>
        </w:tabs>
        <w:jc w:val="center"/>
        <w:rPr>
          <w:sz w:val="23"/>
          <w:szCs w:val="23"/>
        </w:rPr>
      </w:pPr>
    </w:p>
    <w:p w14:paraId="36ACF947" w14:textId="77777777" w:rsidR="00337DEC" w:rsidRDefault="00337DEC" w:rsidP="00337DEC">
      <w:pPr>
        <w:pStyle w:val="Default"/>
        <w:tabs>
          <w:tab w:val="left" w:pos="2835"/>
        </w:tabs>
        <w:jc w:val="center"/>
        <w:rPr>
          <w:sz w:val="23"/>
          <w:szCs w:val="23"/>
        </w:rPr>
      </w:pPr>
    </w:p>
    <w:p w14:paraId="24E3E7B2" w14:textId="77777777" w:rsidR="00337DEC" w:rsidRPr="002844F5" w:rsidRDefault="00337DEC" w:rsidP="00337DEC">
      <w:pPr>
        <w:pStyle w:val="Default"/>
        <w:tabs>
          <w:tab w:val="left" w:pos="2835"/>
        </w:tabs>
        <w:jc w:val="center"/>
        <w:rPr>
          <w:b/>
        </w:rPr>
      </w:pPr>
      <w:r w:rsidRPr="002844F5">
        <w:rPr>
          <w:b/>
        </w:rPr>
        <w:t>Článek II.</w:t>
      </w:r>
    </w:p>
    <w:p w14:paraId="563C5567" w14:textId="77777777" w:rsidR="00337DEC" w:rsidRPr="002844F5" w:rsidRDefault="00337DEC" w:rsidP="00337DEC">
      <w:pPr>
        <w:pStyle w:val="Default"/>
        <w:tabs>
          <w:tab w:val="left" w:pos="2835"/>
        </w:tabs>
        <w:jc w:val="center"/>
      </w:pPr>
    </w:p>
    <w:p w14:paraId="63A54408" w14:textId="235AF9AC" w:rsidR="00337DEC" w:rsidRPr="002844F5" w:rsidRDefault="00337DEC" w:rsidP="00337DEC">
      <w:pPr>
        <w:pStyle w:val="Default"/>
        <w:tabs>
          <w:tab w:val="left" w:pos="2835"/>
        </w:tabs>
        <w:jc w:val="center"/>
        <w:rPr>
          <w:b/>
        </w:rPr>
      </w:pPr>
      <w:r w:rsidRPr="002844F5">
        <w:rPr>
          <w:b/>
        </w:rPr>
        <w:t>Plátci úplaty</w:t>
      </w:r>
    </w:p>
    <w:p w14:paraId="7428EFDB" w14:textId="77777777" w:rsidR="009C7210" w:rsidRPr="00967E28" w:rsidRDefault="009C7210" w:rsidP="002844F5">
      <w:pPr>
        <w:pStyle w:val="Default"/>
        <w:tabs>
          <w:tab w:val="left" w:pos="2835"/>
        </w:tabs>
        <w:jc w:val="both"/>
        <w:rPr>
          <w:b/>
          <w:sz w:val="23"/>
          <w:szCs w:val="23"/>
        </w:rPr>
      </w:pPr>
    </w:p>
    <w:p w14:paraId="0291BF16" w14:textId="686562CE" w:rsidR="00337DEC" w:rsidRDefault="00337DEC" w:rsidP="002844F5">
      <w:pPr>
        <w:pStyle w:val="Default"/>
        <w:tabs>
          <w:tab w:val="left" w:pos="2835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Úplatu za předškolní vzdělávání dítěte v mateřské škole hradí zákonný zástupce dítěte přijatého </w:t>
      </w:r>
      <w:r w:rsidR="002844F5">
        <w:rPr>
          <w:sz w:val="23"/>
          <w:szCs w:val="23"/>
        </w:rPr>
        <w:t xml:space="preserve">       </w:t>
      </w:r>
      <w:r>
        <w:rPr>
          <w:sz w:val="23"/>
          <w:szCs w:val="23"/>
        </w:rPr>
        <w:t>k předškolnímu vzdělávání v mateřské škole.</w:t>
      </w:r>
    </w:p>
    <w:p w14:paraId="3C93AF53" w14:textId="1C028C00" w:rsidR="00337DEC" w:rsidRDefault="00337DEC" w:rsidP="00337DEC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</w:p>
    <w:p w14:paraId="28C1A7AE" w14:textId="3297C5C4" w:rsidR="009C7210" w:rsidRDefault="009C7210" w:rsidP="00337DEC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</w:p>
    <w:p w14:paraId="038ABAD6" w14:textId="623CABD1" w:rsidR="002844F5" w:rsidRDefault="002844F5" w:rsidP="00337DEC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</w:p>
    <w:p w14:paraId="4C986451" w14:textId="77777777" w:rsidR="00EE537B" w:rsidRDefault="00EE537B" w:rsidP="00337DEC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</w:p>
    <w:p w14:paraId="4E1C58B1" w14:textId="4E8261CF" w:rsidR="00337DEC" w:rsidRPr="002844F5" w:rsidRDefault="00337DEC" w:rsidP="00337DEC">
      <w:pPr>
        <w:pStyle w:val="Default"/>
        <w:tabs>
          <w:tab w:val="left" w:pos="2835"/>
        </w:tabs>
        <w:jc w:val="center"/>
        <w:rPr>
          <w:b/>
        </w:rPr>
      </w:pPr>
      <w:r w:rsidRPr="002844F5">
        <w:rPr>
          <w:b/>
        </w:rPr>
        <w:t>Článek III.</w:t>
      </w:r>
    </w:p>
    <w:p w14:paraId="7AEF1704" w14:textId="77777777" w:rsidR="00337DEC" w:rsidRPr="002844F5" w:rsidRDefault="00337DEC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095CCAD3" w14:textId="7BCC5B7C" w:rsidR="00337DEC" w:rsidRPr="002844F5" w:rsidRDefault="00337DEC" w:rsidP="009C7210">
      <w:pPr>
        <w:pStyle w:val="Default"/>
        <w:tabs>
          <w:tab w:val="left" w:pos="2835"/>
        </w:tabs>
        <w:jc w:val="center"/>
        <w:rPr>
          <w:b/>
        </w:rPr>
      </w:pPr>
      <w:r w:rsidRPr="00337DEC">
        <w:rPr>
          <w:b/>
        </w:rPr>
        <w:t>Výše úplaty</w:t>
      </w:r>
    </w:p>
    <w:p w14:paraId="69DE9B8E" w14:textId="77777777" w:rsidR="009C7210" w:rsidRPr="00337DEC" w:rsidRDefault="009C7210" w:rsidP="009C7210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</w:p>
    <w:p w14:paraId="47DDA8E4" w14:textId="661708AD" w:rsidR="00337DEC" w:rsidRPr="00337DEC" w:rsidRDefault="00337DEC" w:rsidP="002844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7DEC">
        <w:rPr>
          <w:rFonts w:ascii="Times New Roman" w:hAnsi="Times New Roman" w:cs="Times New Roman"/>
          <w:color w:val="000000"/>
          <w:sz w:val="23"/>
          <w:szCs w:val="23"/>
        </w:rPr>
        <w:t xml:space="preserve">Výši úplaty stanoví ředitelka mateřské školy vždy na období školního roku a zveřejní ji na informační tabuli v mateřské škole nejpozději do 30. června předcházejícího školního roku. </w:t>
      </w:r>
      <w:r w:rsidR="002844F5">
        <w:rPr>
          <w:rFonts w:ascii="Times New Roman" w:hAnsi="Times New Roman" w:cs="Times New Roman"/>
          <w:color w:val="000000"/>
          <w:sz w:val="23"/>
          <w:szCs w:val="23"/>
        </w:rPr>
        <w:t xml:space="preserve">                </w:t>
      </w:r>
      <w:r w:rsidRPr="00337DEC">
        <w:rPr>
          <w:rFonts w:ascii="Times New Roman" w:hAnsi="Times New Roman" w:cs="Times New Roman"/>
          <w:color w:val="000000"/>
          <w:sz w:val="23"/>
          <w:szCs w:val="23"/>
        </w:rPr>
        <w:t>V případě přijetí dítěte k předškolnímu vzdělávání v průběhu školního roku oznámí ředitelka školy stanovenou výši úplaty zákonnému zástupci při přijetí dítěte.</w:t>
      </w:r>
    </w:p>
    <w:p w14:paraId="1DA4FB10" w14:textId="7CE38A79" w:rsidR="00337DEC" w:rsidRDefault="00337DEC" w:rsidP="002844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7DEC">
        <w:rPr>
          <w:rFonts w:ascii="Times New Roman" w:hAnsi="Times New Roman" w:cs="Times New Roman"/>
          <w:color w:val="000000"/>
          <w:sz w:val="23"/>
          <w:szCs w:val="23"/>
        </w:rPr>
        <w:t>Měsíční výše úplaty nesmí přesáhnout 50 % skutečných průměrných měsíčních neinvestičních nákladů, které připadají na předškolní vzdělávání dítěte v mateřské škole.</w:t>
      </w:r>
    </w:p>
    <w:p w14:paraId="4044437C" w14:textId="77777777" w:rsidR="009C7210" w:rsidRPr="00337DEC" w:rsidRDefault="009C7210" w:rsidP="002844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2C17A04" w14:textId="2176F679" w:rsidR="00337DEC" w:rsidRPr="009C7210" w:rsidRDefault="00337DEC" w:rsidP="002844F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C7210">
        <w:rPr>
          <w:rFonts w:ascii="Times New Roman" w:hAnsi="Times New Roman" w:cs="Times New Roman"/>
          <w:color w:val="000000"/>
          <w:sz w:val="23"/>
          <w:szCs w:val="23"/>
        </w:rPr>
        <w:br/>
        <w:t xml:space="preserve">Pro školní rok </w:t>
      </w:r>
      <w:r w:rsidR="005B27A8" w:rsidRPr="009C7210">
        <w:rPr>
          <w:rFonts w:ascii="Times New Roman" w:hAnsi="Times New Roman" w:cs="Times New Roman"/>
          <w:color w:val="000000"/>
          <w:sz w:val="23"/>
          <w:szCs w:val="23"/>
        </w:rPr>
        <w:t>202</w:t>
      </w:r>
      <w:r w:rsidR="007422B9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5B27A8" w:rsidRPr="009C7210">
        <w:rPr>
          <w:rFonts w:ascii="Times New Roman" w:hAnsi="Times New Roman" w:cs="Times New Roman"/>
          <w:color w:val="000000"/>
          <w:sz w:val="23"/>
          <w:szCs w:val="23"/>
        </w:rPr>
        <w:t>/202</w:t>
      </w:r>
      <w:r w:rsidR="007422B9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9C7210">
        <w:rPr>
          <w:rFonts w:ascii="Times New Roman" w:hAnsi="Times New Roman" w:cs="Times New Roman"/>
          <w:color w:val="000000"/>
          <w:sz w:val="23"/>
          <w:szCs w:val="23"/>
        </w:rPr>
        <w:t xml:space="preserve"> je stanovena měsíční úplata za předškolní vzdělávání </w:t>
      </w:r>
      <w:r w:rsidRPr="009C721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 výši </w:t>
      </w:r>
      <w:r w:rsidR="007422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500</w:t>
      </w:r>
      <w:r w:rsidRPr="00284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Kč</w:t>
      </w:r>
      <w:r w:rsidRPr="009C7210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14:paraId="4D98E059" w14:textId="77777777" w:rsidR="009C7210" w:rsidRDefault="009C7210" w:rsidP="002844F5">
      <w:pPr>
        <w:pStyle w:val="Default"/>
        <w:tabs>
          <w:tab w:val="left" w:pos="2835"/>
        </w:tabs>
        <w:jc w:val="both"/>
        <w:rPr>
          <w:b/>
          <w:bCs/>
          <w:sz w:val="23"/>
          <w:szCs w:val="23"/>
        </w:rPr>
      </w:pPr>
    </w:p>
    <w:p w14:paraId="5A404507" w14:textId="6390BB22" w:rsidR="00337DEC" w:rsidRPr="009C7210" w:rsidRDefault="00337DEC" w:rsidP="002844F5">
      <w:pPr>
        <w:pStyle w:val="Default"/>
        <w:tabs>
          <w:tab w:val="left" w:pos="2835"/>
        </w:tabs>
        <w:jc w:val="both"/>
        <w:rPr>
          <w:b/>
          <w:bCs/>
          <w:sz w:val="23"/>
          <w:szCs w:val="23"/>
        </w:rPr>
      </w:pPr>
      <w:r w:rsidRPr="009C7210">
        <w:rPr>
          <w:b/>
          <w:bCs/>
          <w:sz w:val="23"/>
          <w:szCs w:val="23"/>
        </w:rPr>
        <w:t xml:space="preserve">Děti </w:t>
      </w:r>
      <w:r w:rsidR="005B27A8" w:rsidRPr="009C7210">
        <w:rPr>
          <w:b/>
          <w:bCs/>
          <w:sz w:val="23"/>
          <w:szCs w:val="23"/>
        </w:rPr>
        <w:t xml:space="preserve">plnící povinnou </w:t>
      </w:r>
      <w:r w:rsidRPr="009C7210">
        <w:rPr>
          <w:b/>
          <w:bCs/>
          <w:sz w:val="23"/>
          <w:szCs w:val="23"/>
        </w:rPr>
        <w:t xml:space="preserve">předškolní </w:t>
      </w:r>
      <w:r w:rsidR="005B27A8" w:rsidRPr="009C7210">
        <w:rPr>
          <w:b/>
          <w:bCs/>
          <w:sz w:val="23"/>
          <w:szCs w:val="23"/>
        </w:rPr>
        <w:t xml:space="preserve">docházku a děti s odkladem povinné školní docházky </w:t>
      </w:r>
      <w:r w:rsidRPr="009C7210">
        <w:rPr>
          <w:b/>
          <w:bCs/>
          <w:sz w:val="23"/>
          <w:szCs w:val="23"/>
        </w:rPr>
        <w:t xml:space="preserve">jsou </w:t>
      </w:r>
      <w:r w:rsidR="005B27A8" w:rsidRPr="009C7210">
        <w:rPr>
          <w:b/>
          <w:bCs/>
          <w:sz w:val="23"/>
          <w:szCs w:val="23"/>
        </w:rPr>
        <w:t>osvobozeny od úplaty za předškolní vzdělávání</w:t>
      </w:r>
      <w:r w:rsidRPr="009C7210">
        <w:rPr>
          <w:b/>
          <w:bCs/>
          <w:sz w:val="23"/>
          <w:szCs w:val="23"/>
        </w:rPr>
        <w:t xml:space="preserve">, tzn. že </w:t>
      </w:r>
      <w:r w:rsidR="00EE537B">
        <w:rPr>
          <w:b/>
          <w:bCs/>
          <w:sz w:val="23"/>
          <w:szCs w:val="23"/>
        </w:rPr>
        <w:t xml:space="preserve">výše úplaty za </w:t>
      </w:r>
      <w:r w:rsidRPr="009C7210">
        <w:rPr>
          <w:b/>
          <w:bCs/>
          <w:sz w:val="23"/>
          <w:szCs w:val="23"/>
        </w:rPr>
        <w:t xml:space="preserve">vzdělávání v posledním ročníku MŠ </w:t>
      </w:r>
      <w:r w:rsidR="00EE537B">
        <w:rPr>
          <w:b/>
          <w:bCs/>
          <w:sz w:val="23"/>
          <w:szCs w:val="23"/>
        </w:rPr>
        <w:t>činí: 0 Kč</w:t>
      </w:r>
      <w:r w:rsidR="005B27A8" w:rsidRPr="009C7210">
        <w:rPr>
          <w:b/>
          <w:bCs/>
          <w:sz w:val="23"/>
          <w:szCs w:val="23"/>
        </w:rPr>
        <w:t>.</w:t>
      </w:r>
    </w:p>
    <w:p w14:paraId="7B2DB746" w14:textId="77777777" w:rsidR="005B27A8" w:rsidRPr="009C7210" w:rsidRDefault="005B27A8" w:rsidP="002844F5">
      <w:pPr>
        <w:pStyle w:val="Default"/>
        <w:tabs>
          <w:tab w:val="left" w:pos="2835"/>
        </w:tabs>
        <w:jc w:val="both"/>
        <w:rPr>
          <w:sz w:val="23"/>
          <w:szCs w:val="23"/>
        </w:rPr>
      </w:pPr>
    </w:p>
    <w:p w14:paraId="455E6E51" w14:textId="77777777" w:rsidR="00337DEC" w:rsidRPr="009C7210" w:rsidRDefault="00337DEC" w:rsidP="002844F5">
      <w:pPr>
        <w:pStyle w:val="Default"/>
        <w:tabs>
          <w:tab w:val="left" w:pos="2835"/>
        </w:tabs>
        <w:jc w:val="both"/>
        <w:rPr>
          <w:b/>
          <w:bCs/>
          <w:sz w:val="23"/>
          <w:szCs w:val="23"/>
        </w:rPr>
      </w:pPr>
      <w:r w:rsidRPr="009C7210">
        <w:rPr>
          <w:b/>
          <w:bCs/>
          <w:sz w:val="23"/>
          <w:szCs w:val="23"/>
        </w:rPr>
        <w:t>Na snížení základní části úplaty není právní nárok, je na rozhodnutí ředitelky MŠ, zda úplatu sníží.</w:t>
      </w:r>
    </w:p>
    <w:p w14:paraId="52BAE182" w14:textId="77777777" w:rsidR="00337DEC" w:rsidRPr="009C7210" w:rsidRDefault="00337DEC" w:rsidP="002844F5">
      <w:pPr>
        <w:pStyle w:val="Default"/>
        <w:tabs>
          <w:tab w:val="left" w:pos="2835"/>
        </w:tabs>
        <w:jc w:val="both"/>
        <w:rPr>
          <w:sz w:val="23"/>
          <w:szCs w:val="23"/>
        </w:rPr>
      </w:pPr>
      <w:r w:rsidRPr="009C7210">
        <w:rPr>
          <w:sz w:val="23"/>
          <w:szCs w:val="23"/>
        </w:rPr>
        <w:t>Písemnou žádost plátce ředitelka školy posoudí a sníží stanovenou částku úplaty o polovinu, pokud dítě nedocházelo do mateřské školy ani jeden den příslušného kalendářního měsíce z důvodu dlouhodobého onemocnění, na doporučení lékaře, úrazu či karantény v rodině – vždy je nutné doložit potvrzení lékaře.</w:t>
      </w:r>
    </w:p>
    <w:p w14:paraId="64EDF8F8" w14:textId="77777777" w:rsidR="002844F5" w:rsidRDefault="00337DEC" w:rsidP="002844F5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</w:t>
      </w:r>
    </w:p>
    <w:p w14:paraId="632FE9CB" w14:textId="77777777" w:rsidR="002844F5" w:rsidRDefault="002844F5" w:rsidP="002844F5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</w:p>
    <w:p w14:paraId="1E036C30" w14:textId="77777777" w:rsidR="002844F5" w:rsidRDefault="002844F5" w:rsidP="002844F5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</w:p>
    <w:p w14:paraId="765FE68C" w14:textId="45474A92" w:rsidR="00337DEC" w:rsidRPr="00EE537B" w:rsidRDefault="00337DEC" w:rsidP="002844F5">
      <w:pPr>
        <w:pStyle w:val="Default"/>
        <w:tabs>
          <w:tab w:val="left" w:pos="2835"/>
        </w:tabs>
        <w:jc w:val="center"/>
        <w:rPr>
          <w:b/>
        </w:rPr>
      </w:pPr>
      <w:r w:rsidRPr="00EE537B">
        <w:rPr>
          <w:b/>
        </w:rPr>
        <w:lastRenderedPageBreak/>
        <w:t xml:space="preserve">Článek </w:t>
      </w:r>
      <w:r w:rsidR="002844F5" w:rsidRPr="00EE537B">
        <w:rPr>
          <w:b/>
        </w:rPr>
        <w:t>I</w:t>
      </w:r>
      <w:r w:rsidRPr="00EE537B">
        <w:rPr>
          <w:b/>
        </w:rPr>
        <w:t>V.</w:t>
      </w:r>
    </w:p>
    <w:p w14:paraId="5B049589" w14:textId="77777777" w:rsidR="002844F5" w:rsidRPr="00EE537B" w:rsidRDefault="002844F5" w:rsidP="002844F5">
      <w:pPr>
        <w:pStyle w:val="Default"/>
        <w:tabs>
          <w:tab w:val="left" w:pos="2835"/>
        </w:tabs>
        <w:jc w:val="center"/>
        <w:rPr>
          <w:b/>
        </w:rPr>
      </w:pPr>
    </w:p>
    <w:p w14:paraId="581C7C66" w14:textId="26DA374C" w:rsidR="00337DEC" w:rsidRPr="00EE537B" w:rsidRDefault="00337DEC" w:rsidP="002844F5">
      <w:pPr>
        <w:pStyle w:val="Default"/>
        <w:tabs>
          <w:tab w:val="left" w:pos="2835"/>
        </w:tabs>
        <w:jc w:val="center"/>
        <w:rPr>
          <w:b/>
        </w:rPr>
      </w:pPr>
      <w:r w:rsidRPr="00EE537B">
        <w:rPr>
          <w:b/>
        </w:rPr>
        <w:t xml:space="preserve">Snížení úplaty </w:t>
      </w:r>
    </w:p>
    <w:p w14:paraId="57DD327D" w14:textId="21C87EDF" w:rsidR="00337DEC" w:rsidRDefault="00337DEC" w:rsidP="00337DEC">
      <w:pPr>
        <w:pStyle w:val="Default"/>
        <w:jc w:val="center"/>
        <w:rPr>
          <w:sz w:val="23"/>
          <w:szCs w:val="23"/>
        </w:rPr>
      </w:pPr>
    </w:p>
    <w:p w14:paraId="258E5E3B" w14:textId="7CAC9232" w:rsidR="00597193" w:rsidRDefault="00337DEC" w:rsidP="002844F5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597193">
        <w:rPr>
          <w:sz w:val="23"/>
          <w:szCs w:val="23"/>
        </w:rPr>
        <w:t>V případě přerušení nebo omezení provozu mateřské školy, které je v kalendářním měsíci delší než 5 vyučovacích dnů, stanoví ředitel mateřské školy výši úplaty, která se krátí za uvedený měsíc v poměru odpovídajícímu počtu vyučovacích dnů v příslušném kalendářním měsíci.</w:t>
      </w:r>
    </w:p>
    <w:p w14:paraId="5F8A025B" w14:textId="77777777" w:rsidR="00597193" w:rsidRDefault="00597193" w:rsidP="002844F5">
      <w:pPr>
        <w:pStyle w:val="Default"/>
        <w:ind w:left="284"/>
        <w:jc w:val="both"/>
        <w:rPr>
          <w:sz w:val="23"/>
          <w:szCs w:val="23"/>
        </w:rPr>
      </w:pPr>
    </w:p>
    <w:p w14:paraId="2F44CE9F" w14:textId="77777777" w:rsidR="002844F5" w:rsidRPr="002844F5" w:rsidRDefault="00597193" w:rsidP="002844F5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t xml:space="preserve">V měsíci srpnu je provoz mateřské školy přerušen od 1. do 31. srpna. </w:t>
      </w:r>
    </w:p>
    <w:p w14:paraId="1803539C" w14:textId="35E863AE" w:rsidR="00597193" w:rsidRPr="00597193" w:rsidRDefault="00597193" w:rsidP="002844F5">
      <w:pPr>
        <w:pStyle w:val="Default"/>
        <w:ind w:firstLine="284"/>
        <w:jc w:val="both"/>
        <w:rPr>
          <w:sz w:val="23"/>
          <w:szCs w:val="23"/>
        </w:rPr>
      </w:pPr>
      <w:r>
        <w:t>Měsíční výše úplaty za předškolní vzdělávání dítěte činí: 0 Kč</w:t>
      </w:r>
    </w:p>
    <w:p w14:paraId="5F0E1C5D" w14:textId="0E3A814F" w:rsidR="00337DEC" w:rsidRDefault="00597193" w:rsidP="002844F5">
      <w:pPr>
        <w:pStyle w:val="Default"/>
        <w:ind w:firstLine="284"/>
        <w:jc w:val="both"/>
        <w:rPr>
          <w:sz w:val="22"/>
          <w:szCs w:val="22"/>
        </w:rPr>
      </w:pPr>
      <w:r w:rsidRPr="00597193">
        <w:rPr>
          <w:sz w:val="22"/>
          <w:szCs w:val="22"/>
        </w:rPr>
        <w:t>(Určuje se aktuálně dle provozu školní jídelny Kvasice)</w:t>
      </w:r>
    </w:p>
    <w:p w14:paraId="37FCEA12" w14:textId="77777777" w:rsidR="00597193" w:rsidRPr="00597193" w:rsidRDefault="00597193" w:rsidP="002844F5">
      <w:pPr>
        <w:pStyle w:val="Default"/>
        <w:ind w:firstLine="284"/>
        <w:jc w:val="both"/>
        <w:rPr>
          <w:sz w:val="23"/>
          <w:szCs w:val="23"/>
        </w:rPr>
      </w:pPr>
    </w:p>
    <w:p w14:paraId="2B6EE49A" w14:textId="757F7615" w:rsidR="00597193" w:rsidRDefault="00337DEC" w:rsidP="002844F5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2F4920">
        <w:rPr>
          <w:sz w:val="23"/>
          <w:szCs w:val="23"/>
        </w:rPr>
        <w:t>Stanovenou výši úplaty v případě přerušení provozu mateřské školy podle odstavce 1 tohoto článku ředitelka mateřské školy pro plátce zveřejní na přístupném místě v mateřské škole a to nejpozději 2 měsíce před přerušením nebo omezením provozu.</w:t>
      </w:r>
    </w:p>
    <w:p w14:paraId="6E128434" w14:textId="77777777" w:rsidR="00597193" w:rsidRDefault="00597193" w:rsidP="002844F5">
      <w:pPr>
        <w:pStyle w:val="Default"/>
        <w:jc w:val="both"/>
        <w:rPr>
          <w:sz w:val="23"/>
          <w:szCs w:val="23"/>
        </w:rPr>
      </w:pPr>
    </w:p>
    <w:p w14:paraId="31FF367D" w14:textId="77777777" w:rsidR="00597193" w:rsidRPr="00597193" w:rsidRDefault="00597193" w:rsidP="002844F5">
      <w:pPr>
        <w:pStyle w:val="Default"/>
        <w:ind w:left="284"/>
        <w:jc w:val="both"/>
        <w:rPr>
          <w:sz w:val="23"/>
          <w:szCs w:val="23"/>
        </w:rPr>
      </w:pPr>
    </w:p>
    <w:p w14:paraId="0895D02C" w14:textId="3A1AEC3A" w:rsidR="00337DEC" w:rsidRDefault="00337DEC" w:rsidP="00337DEC">
      <w:pPr>
        <w:pStyle w:val="Normlnweb"/>
        <w:spacing w:before="0" w:beforeAutospacing="0" w:after="0" w:afterAutospacing="0"/>
      </w:pPr>
    </w:p>
    <w:p w14:paraId="36C476FE" w14:textId="77777777" w:rsidR="00337DEC" w:rsidRPr="00967E28" w:rsidRDefault="00337DEC" w:rsidP="00337DEC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</w:p>
    <w:p w14:paraId="2A15B588" w14:textId="63622243" w:rsidR="00337DEC" w:rsidRPr="00EE537B" w:rsidRDefault="00337DEC" w:rsidP="00337DEC">
      <w:pPr>
        <w:pStyle w:val="Default"/>
        <w:tabs>
          <w:tab w:val="left" w:pos="2835"/>
        </w:tabs>
        <w:jc w:val="center"/>
        <w:rPr>
          <w:b/>
        </w:rPr>
      </w:pPr>
      <w:r w:rsidRPr="00EE537B">
        <w:rPr>
          <w:b/>
        </w:rPr>
        <w:t>Článek V.</w:t>
      </w:r>
    </w:p>
    <w:p w14:paraId="46C942C0" w14:textId="77777777" w:rsidR="00EE537B" w:rsidRPr="00EE537B" w:rsidRDefault="00EE537B" w:rsidP="00337DEC">
      <w:pPr>
        <w:pStyle w:val="Default"/>
        <w:tabs>
          <w:tab w:val="left" w:pos="2835"/>
        </w:tabs>
        <w:jc w:val="center"/>
        <w:rPr>
          <w:b/>
        </w:rPr>
      </w:pPr>
    </w:p>
    <w:p w14:paraId="70CCC8C5" w14:textId="3E82F465" w:rsidR="001345A8" w:rsidRPr="00EE537B" w:rsidRDefault="001345A8" w:rsidP="00337DEC">
      <w:pPr>
        <w:pStyle w:val="Default"/>
        <w:tabs>
          <w:tab w:val="left" w:pos="2835"/>
        </w:tabs>
        <w:jc w:val="center"/>
        <w:rPr>
          <w:b/>
        </w:rPr>
      </w:pPr>
      <w:r w:rsidRPr="00EE537B">
        <w:rPr>
          <w:b/>
        </w:rPr>
        <w:t xml:space="preserve">Osvobození od úplaty </w:t>
      </w:r>
    </w:p>
    <w:p w14:paraId="40E699CA" w14:textId="77777777" w:rsidR="001345A8" w:rsidRDefault="001345A8" w:rsidP="00337DEC">
      <w:pPr>
        <w:pStyle w:val="Default"/>
        <w:tabs>
          <w:tab w:val="left" w:pos="2835"/>
        </w:tabs>
        <w:jc w:val="center"/>
        <w:rPr>
          <w:b/>
          <w:sz w:val="23"/>
          <w:szCs w:val="23"/>
        </w:rPr>
      </w:pPr>
    </w:p>
    <w:p w14:paraId="27A80CE3" w14:textId="2E769A58" w:rsidR="001345A8" w:rsidRDefault="001345A8" w:rsidP="002844F5">
      <w:pPr>
        <w:pStyle w:val="Default"/>
        <w:numPr>
          <w:ilvl w:val="0"/>
          <w:numId w:val="2"/>
        </w:numPr>
        <w:tabs>
          <w:tab w:val="left" w:pos="2835"/>
        </w:tabs>
        <w:jc w:val="both"/>
      </w:pPr>
      <w:r>
        <w:t>Osvobozen od úplaty bude zákonný zástupce:</w:t>
      </w:r>
    </w:p>
    <w:p w14:paraId="4E293B2E" w14:textId="6EB94097" w:rsidR="00DF0DF4" w:rsidRPr="001345A8" w:rsidRDefault="001345A8" w:rsidP="00DF0DF4">
      <w:pPr>
        <w:pStyle w:val="Default"/>
        <w:numPr>
          <w:ilvl w:val="0"/>
          <w:numId w:val="5"/>
        </w:numPr>
        <w:tabs>
          <w:tab w:val="left" w:pos="2835"/>
        </w:tabs>
        <w:jc w:val="both"/>
      </w:pPr>
      <w:r>
        <w:rPr>
          <w:sz w:val="23"/>
          <w:szCs w:val="23"/>
        </w:rPr>
        <w:t>který pobírá opakující se dávku pomoci v hmotné nouzi</w:t>
      </w:r>
    </w:p>
    <w:p w14:paraId="5B06C02A" w14:textId="77777777" w:rsidR="001345A8" w:rsidRPr="001345A8" w:rsidRDefault="001345A8" w:rsidP="002844F5">
      <w:pPr>
        <w:pStyle w:val="Default"/>
        <w:numPr>
          <w:ilvl w:val="0"/>
          <w:numId w:val="5"/>
        </w:numPr>
        <w:tabs>
          <w:tab w:val="left" w:pos="2835"/>
        </w:tabs>
        <w:jc w:val="both"/>
      </w:pPr>
      <w:r>
        <w:rPr>
          <w:sz w:val="23"/>
          <w:szCs w:val="23"/>
        </w:rPr>
        <w:t>nezaopatřeného dítěte, pokud tomuto dítěti náleží zvýšení příspěvku na péči</w:t>
      </w:r>
    </w:p>
    <w:p w14:paraId="3B39AC3A" w14:textId="77777777" w:rsidR="001345A8" w:rsidRPr="001345A8" w:rsidRDefault="001345A8" w:rsidP="002844F5">
      <w:pPr>
        <w:pStyle w:val="Default"/>
        <w:numPr>
          <w:ilvl w:val="0"/>
          <w:numId w:val="5"/>
        </w:numPr>
        <w:tabs>
          <w:tab w:val="left" w:pos="2835"/>
        </w:tabs>
        <w:jc w:val="both"/>
      </w:pPr>
      <w:r>
        <w:rPr>
          <w:sz w:val="23"/>
          <w:szCs w:val="23"/>
        </w:rPr>
        <w:t>kterému náleží zvýšení příspěvku na péči z důvodu péče o nezaopatřené dítě</w:t>
      </w:r>
    </w:p>
    <w:p w14:paraId="5F01B964" w14:textId="4510F088" w:rsidR="001345A8" w:rsidRDefault="001345A8" w:rsidP="002844F5">
      <w:pPr>
        <w:pStyle w:val="Default"/>
        <w:numPr>
          <w:ilvl w:val="0"/>
          <w:numId w:val="5"/>
        </w:numPr>
        <w:tabs>
          <w:tab w:val="left" w:pos="2835"/>
        </w:tabs>
      </w:pPr>
      <w:r>
        <w:rPr>
          <w:sz w:val="23"/>
          <w:szCs w:val="23"/>
        </w:rPr>
        <w:t>fyzická osoba, která o dítě osobně pečuje a z důvodu péče o toto dítě pobírá dávky pěstounské</w:t>
      </w:r>
      <w:r w:rsidR="002844F5">
        <w:rPr>
          <w:sz w:val="23"/>
          <w:szCs w:val="23"/>
        </w:rPr>
        <w:t xml:space="preserve"> </w:t>
      </w:r>
      <w:r>
        <w:rPr>
          <w:sz w:val="23"/>
          <w:szCs w:val="23"/>
        </w:rPr>
        <w:t>péče, pokud tuto skutečnost prokáže ředitelce školy.</w:t>
      </w:r>
      <w:r>
        <w:rPr>
          <w:sz w:val="23"/>
          <w:szCs w:val="23"/>
        </w:rPr>
        <w:br/>
      </w:r>
    </w:p>
    <w:p w14:paraId="2BBD971A" w14:textId="2483DB3D" w:rsidR="008C521A" w:rsidRDefault="008C521A" w:rsidP="002844F5">
      <w:pPr>
        <w:pStyle w:val="Default"/>
        <w:numPr>
          <w:ilvl w:val="0"/>
          <w:numId w:val="2"/>
        </w:numPr>
        <w:tabs>
          <w:tab w:val="left" w:pos="2835"/>
        </w:tabs>
        <w:jc w:val="both"/>
      </w:pPr>
      <w:r>
        <w:t xml:space="preserve">Nárok na osvobození od úplaty prokáže plátce předložením originálu písemného oznámení nebo rozhodnutí příslušného úřadu státní sociální podpory o přiznání sociálního příplatku nebo o přiznání dávky pěstounské péče. </w:t>
      </w:r>
    </w:p>
    <w:p w14:paraId="61027C20" w14:textId="77777777" w:rsidR="008C521A" w:rsidRDefault="008C521A" w:rsidP="002844F5">
      <w:pPr>
        <w:pStyle w:val="Default"/>
        <w:tabs>
          <w:tab w:val="left" w:pos="2835"/>
        </w:tabs>
        <w:jc w:val="both"/>
      </w:pPr>
    </w:p>
    <w:p w14:paraId="68DA4DF4" w14:textId="61FDE6CA" w:rsidR="00337DEC" w:rsidRDefault="00337DEC" w:rsidP="002844F5">
      <w:pPr>
        <w:pStyle w:val="Default"/>
        <w:numPr>
          <w:ilvl w:val="0"/>
          <w:numId w:val="2"/>
        </w:numPr>
        <w:tabs>
          <w:tab w:val="left" w:pos="2835"/>
        </w:tabs>
        <w:jc w:val="both"/>
        <w:rPr>
          <w:sz w:val="23"/>
          <w:szCs w:val="23"/>
        </w:rPr>
      </w:pPr>
      <w:r>
        <w:rPr>
          <w:sz w:val="23"/>
          <w:szCs w:val="23"/>
        </w:rPr>
        <w:t>Osvobození od úplaty je platné od 1. dne kalendářního měsíce, ve kterém plátce nárok na osvobození od úplaty ředitelce mateřské školy prokáže.</w:t>
      </w:r>
    </w:p>
    <w:p w14:paraId="3606279C" w14:textId="77777777" w:rsidR="008C521A" w:rsidRDefault="008C521A" w:rsidP="002844F5">
      <w:pPr>
        <w:pStyle w:val="Default"/>
        <w:tabs>
          <w:tab w:val="left" w:pos="2835"/>
        </w:tabs>
        <w:ind w:left="720"/>
        <w:jc w:val="both"/>
        <w:rPr>
          <w:sz w:val="23"/>
          <w:szCs w:val="23"/>
        </w:rPr>
      </w:pPr>
    </w:p>
    <w:p w14:paraId="35117ABA" w14:textId="77777777" w:rsidR="008C521A" w:rsidRDefault="00337DEC" w:rsidP="002844F5">
      <w:pPr>
        <w:pStyle w:val="Default"/>
        <w:numPr>
          <w:ilvl w:val="0"/>
          <w:numId w:val="2"/>
        </w:numPr>
        <w:tabs>
          <w:tab w:val="left" w:pos="2835"/>
        </w:tabs>
        <w:jc w:val="both"/>
        <w:rPr>
          <w:sz w:val="23"/>
          <w:szCs w:val="23"/>
        </w:rPr>
      </w:pPr>
      <w:r>
        <w:rPr>
          <w:sz w:val="23"/>
          <w:szCs w:val="23"/>
        </w:rPr>
        <w:t>Osvobození od úplaty z důvodu pobírání dávek státní sociální podpory nebo dávek pěstounské péče se stanovuje vždy na kalendářní čtvrtletí.</w:t>
      </w:r>
    </w:p>
    <w:p w14:paraId="7A9DFA79" w14:textId="77777777" w:rsidR="008C521A" w:rsidRDefault="008C521A" w:rsidP="002844F5">
      <w:pPr>
        <w:pStyle w:val="Odstavecseseznamem"/>
        <w:jc w:val="both"/>
        <w:rPr>
          <w:sz w:val="23"/>
          <w:szCs w:val="23"/>
        </w:rPr>
      </w:pPr>
    </w:p>
    <w:p w14:paraId="0E1B6552" w14:textId="3C01AEB6" w:rsidR="003E12EF" w:rsidRDefault="00337DEC" w:rsidP="002844F5">
      <w:pPr>
        <w:pStyle w:val="Default"/>
        <w:numPr>
          <w:ilvl w:val="0"/>
          <w:numId w:val="2"/>
        </w:numPr>
        <w:tabs>
          <w:tab w:val="left" w:pos="2835"/>
        </w:tabs>
        <w:jc w:val="both"/>
        <w:rPr>
          <w:sz w:val="23"/>
          <w:szCs w:val="23"/>
        </w:rPr>
      </w:pPr>
      <w:r>
        <w:rPr>
          <w:sz w:val="23"/>
          <w:szCs w:val="23"/>
        </w:rPr>
        <w:t>Plátcům, kteří neprokážou tuto skutečnost do stanoveného termínu, bude účtována úplata v plné výši.</w:t>
      </w:r>
    </w:p>
    <w:p w14:paraId="18603E1D" w14:textId="2D791822" w:rsidR="002844F5" w:rsidRDefault="002844F5" w:rsidP="002844F5">
      <w:pPr>
        <w:pStyle w:val="Odstavecseseznamem"/>
        <w:jc w:val="both"/>
        <w:rPr>
          <w:sz w:val="23"/>
          <w:szCs w:val="23"/>
        </w:rPr>
      </w:pPr>
    </w:p>
    <w:p w14:paraId="199FA1E0" w14:textId="77777777" w:rsidR="002844F5" w:rsidRDefault="002844F5" w:rsidP="002844F5">
      <w:pPr>
        <w:pStyle w:val="Odstavecseseznamem"/>
        <w:jc w:val="both"/>
        <w:rPr>
          <w:sz w:val="23"/>
          <w:szCs w:val="23"/>
        </w:rPr>
      </w:pPr>
    </w:p>
    <w:p w14:paraId="60F63EE2" w14:textId="77777777" w:rsidR="00EE537B" w:rsidRDefault="00EE537B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1A5EAD7E" w14:textId="77777777" w:rsidR="00EE537B" w:rsidRDefault="00EE537B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326BA23" w14:textId="77777777" w:rsidR="00EE537B" w:rsidRDefault="00EE537B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712FA5A" w14:textId="77777777" w:rsidR="00EE537B" w:rsidRDefault="00EE537B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344AB1CB" w14:textId="77777777" w:rsidR="00EE537B" w:rsidRDefault="00EE537B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285CF6D0" w14:textId="77777777" w:rsidR="00EE537B" w:rsidRDefault="00EE537B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3F3B9083" w14:textId="0966C4C9" w:rsidR="002844F5" w:rsidRDefault="002844F5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37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</w:t>
      </w:r>
      <w:r w:rsidRPr="00EE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ánek</w:t>
      </w:r>
      <w:r w:rsidRPr="00337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</w:t>
      </w:r>
      <w:r w:rsidRPr="00EE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EE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5CB8B784" w14:textId="77777777" w:rsidR="00EE537B" w:rsidRPr="00337DEC" w:rsidRDefault="00EE537B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B23D159" w14:textId="77777777" w:rsidR="002844F5" w:rsidRPr="00337DEC" w:rsidRDefault="002844F5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37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Splatnost úplaty</w:t>
      </w:r>
    </w:p>
    <w:p w14:paraId="5823226A" w14:textId="77777777" w:rsidR="002844F5" w:rsidRPr="00337DEC" w:rsidRDefault="002844F5" w:rsidP="0028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EC29AD" w14:textId="35652051" w:rsidR="002844F5" w:rsidRDefault="002844F5" w:rsidP="002844F5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7DEC">
        <w:rPr>
          <w:rFonts w:ascii="Times New Roman" w:hAnsi="Times New Roman" w:cs="Times New Roman"/>
          <w:color w:val="000000"/>
          <w:sz w:val="23"/>
          <w:szCs w:val="23"/>
        </w:rPr>
        <w:t xml:space="preserve">Úplata za kalendářní měsíc je splatná bezhotovostně na účet č. </w:t>
      </w:r>
      <w:r w:rsidRPr="00562C51">
        <w:rPr>
          <w:rFonts w:ascii="Times New Roman" w:hAnsi="Times New Roman" w:cs="Times New Roman"/>
          <w:color w:val="000000"/>
          <w:sz w:val="23"/>
          <w:szCs w:val="23"/>
        </w:rPr>
        <w:t xml:space="preserve">27-5995690267/0100 </w:t>
      </w:r>
      <w:r w:rsidRPr="00337DEC">
        <w:rPr>
          <w:rFonts w:ascii="Times New Roman" w:hAnsi="Times New Roman" w:cs="Times New Roman"/>
          <w:color w:val="000000"/>
          <w:sz w:val="23"/>
          <w:szCs w:val="23"/>
        </w:rPr>
        <w:t xml:space="preserve">do </w:t>
      </w:r>
      <w:r w:rsidRPr="00562C51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337DEC">
        <w:rPr>
          <w:rFonts w:ascii="Times New Roman" w:hAnsi="Times New Roman" w:cs="Times New Roman"/>
          <w:color w:val="000000"/>
          <w:sz w:val="23"/>
          <w:szCs w:val="23"/>
        </w:rPr>
        <w:t>. dne příslušného kalendářního měsíce. Jestliže zákonný zástupce opakovaně neuhradí úplatu za vzdělávání, může ředitelka školy rozhodnout o ukončení předškolního vzdělávání</w:t>
      </w:r>
      <w:r w:rsidRPr="00562C5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3958358" w14:textId="19DC7820" w:rsidR="00EE537B" w:rsidRDefault="00EE537B" w:rsidP="002844F5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9F91D18" w14:textId="24DE07C6" w:rsidR="00EE537B" w:rsidRDefault="00EE537B" w:rsidP="002844F5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4DCF98A" w14:textId="77777777" w:rsidR="00EE537B" w:rsidRDefault="00EE537B" w:rsidP="002844F5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D07C4A3" w14:textId="77777777" w:rsidR="002844F5" w:rsidRPr="00562C51" w:rsidRDefault="002844F5" w:rsidP="002844F5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E0F858B" w14:textId="528B78CE" w:rsidR="002844F5" w:rsidRDefault="002844F5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62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</w:t>
      </w:r>
      <w:r w:rsidRPr="00EE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ánek</w:t>
      </w:r>
      <w:r w:rsidRPr="00562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</w:t>
      </w:r>
      <w:r w:rsidRPr="00EE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Pr="00562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EE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1F7EEE72" w14:textId="77777777" w:rsidR="00EE537B" w:rsidRPr="00562C51" w:rsidRDefault="00EE537B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48307A6" w14:textId="77777777" w:rsidR="002844F5" w:rsidRPr="00562C51" w:rsidRDefault="002844F5" w:rsidP="0028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62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11C969B6" w14:textId="77777777" w:rsidR="002844F5" w:rsidRPr="00562C51" w:rsidRDefault="002844F5" w:rsidP="0028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E92F00" w14:textId="1B351095" w:rsidR="002844F5" w:rsidRPr="00562C51" w:rsidRDefault="002844F5" w:rsidP="002844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62C51">
        <w:rPr>
          <w:rFonts w:ascii="Times New Roman" w:hAnsi="Times New Roman" w:cs="Times New Roman"/>
          <w:color w:val="000000"/>
          <w:sz w:val="23"/>
          <w:szCs w:val="23"/>
        </w:rPr>
        <w:t>Tato vyhláška nabývá účinnosti dnem 1. 9.202</w:t>
      </w:r>
      <w:r w:rsidR="007422B9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562C51">
        <w:rPr>
          <w:rFonts w:ascii="Times New Roman" w:hAnsi="Times New Roman" w:cs="Times New Roman"/>
          <w:color w:val="000000"/>
          <w:sz w:val="23"/>
          <w:szCs w:val="23"/>
        </w:rPr>
        <w:t xml:space="preserve">.   </w:t>
      </w:r>
    </w:p>
    <w:p w14:paraId="6ABD0291" w14:textId="77777777" w:rsidR="002844F5" w:rsidRDefault="002844F5" w:rsidP="002844F5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0186058" w14:textId="67394786" w:rsidR="002844F5" w:rsidRDefault="002844F5" w:rsidP="002844F5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B79D159" w14:textId="77777777" w:rsidR="002844F5" w:rsidRDefault="002844F5" w:rsidP="002844F5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23510D8" w14:textId="4BE9C659" w:rsidR="002844F5" w:rsidRDefault="002844F5" w:rsidP="002844F5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 Nové Dědině dne 1</w:t>
      </w:r>
      <w:r w:rsidR="007422B9">
        <w:rPr>
          <w:rFonts w:ascii="Times New Roman" w:eastAsia="Times New Roman" w:hAnsi="Times New Roman" w:cs="Times New Roman"/>
          <w:color w:val="000000"/>
          <w:lang w:eastAsia="cs-CZ"/>
        </w:rPr>
        <w:t>8.5.2023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562C51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7BBC7482" w14:textId="77777777" w:rsidR="002844F5" w:rsidRDefault="002844F5" w:rsidP="002844F5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3"/>
          <w:szCs w:val="23"/>
        </w:rPr>
      </w:pPr>
    </w:p>
    <w:p w14:paraId="07CE9E3C" w14:textId="77777777" w:rsidR="002844F5" w:rsidRDefault="002844F5" w:rsidP="002844F5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3"/>
          <w:szCs w:val="23"/>
        </w:rPr>
      </w:pPr>
    </w:p>
    <w:p w14:paraId="1C9912C8" w14:textId="77777777" w:rsidR="002844F5" w:rsidRDefault="002844F5" w:rsidP="002844F5">
      <w:pPr>
        <w:spacing w:after="0" w:line="240" w:lineRule="auto"/>
        <w:ind w:left="5664" w:right="-142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14:paraId="377231DD" w14:textId="1C23714F" w:rsidR="002844F5" w:rsidRPr="00562C51" w:rsidRDefault="002844F5" w:rsidP="002844F5">
      <w:pPr>
        <w:spacing w:after="0" w:line="240" w:lineRule="auto"/>
        <w:ind w:left="5664" w:right="-142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562C51">
        <w:rPr>
          <w:rFonts w:ascii="Times New Roman" w:hAnsi="Times New Roman" w:cs="Times New Roman"/>
          <w:color w:val="000000"/>
          <w:sz w:val="23"/>
          <w:szCs w:val="23"/>
        </w:rPr>
        <w:t xml:space="preserve">Bc. </w:t>
      </w:r>
      <w:r w:rsidR="007422B9">
        <w:rPr>
          <w:rFonts w:ascii="Times New Roman" w:hAnsi="Times New Roman" w:cs="Times New Roman"/>
          <w:color w:val="000000"/>
          <w:sz w:val="23"/>
          <w:szCs w:val="23"/>
        </w:rPr>
        <w:t xml:space="preserve">Nikol Stárek </w:t>
      </w:r>
    </w:p>
    <w:p w14:paraId="32EFAF65" w14:textId="77777777" w:rsidR="002844F5" w:rsidRPr="00562C51" w:rsidRDefault="002844F5" w:rsidP="002844F5">
      <w:pPr>
        <w:spacing w:after="0" w:line="240" w:lineRule="auto"/>
        <w:ind w:left="5664" w:right="-142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562C51">
        <w:rPr>
          <w:rFonts w:ascii="Times New Roman" w:hAnsi="Times New Roman" w:cs="Times New Roman"/>
          <w:color w:val="000000"/>
          <w:sz w:val="23"/>
          <w:szCs w:val="23"/>
        </w:rPr>
        <w:t>ředitelka mateřské školy</w:t>
      </w:r>
    </w:p>
    <w:p w14:paraId="302893CD" w14:textId="77777777" w:rsidR="002844F5" w:rsidRPr="00337DEC" w:rsidRDefault="002844F5" w:rsidP="002844F5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984A1F" w14:textId="77777777" w:rsidR="002844F5" w:rsidRPr="003E12EF" w:rsidRDefault="002844F5" w:rsidP="002844F5">
      <w:pPr>
        <w:pStyle w:val="Default"/>
        <w:tabs>
          <w:tab w:val="left" w:pos="2835"/>
        </w:tabs>
        <w:rPr>
          <w:sz w:val="23"/>
          <w:szCs w:val="23"/>
        </w:rPr>
      </w:pPr>
    </w:p>
    <w:sectPr w:rsidR="002844F5" w:rsidRPr="003E12EF" w:rsidSect="008C266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73E3" w14:textId="77777777" w:rsidR="008C2667" w:rsidRDefault="008C2667" w:rsidP="00562C51">
      <w:pPr>
        <w:spacing w:after="0" w:line="240" w:lineRule="auto"/>
      </w:pPr>
      <w:r>
        <w:separator/>
      </w:r>
    </w:p>
  </w:endnote>
  <w:endnote w:type="continuationSeparator" w:id="0">
    <w:p w14:paraId="18462FB4" w14:textId="77777777" w:rsidR="008C2667" w:rsidRDefault="008C2667" w:rsidP="0056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45D2" w14:textId="77777777" w:rsidR="008C2667" w:rsidRDefault="008C2667" w:rsidP="00562C51">
      <w:pPr>
        <w:spacing w:after="0" w:line="240" w:lineRule="auto"/>
      </w:pPr>
      <w:r>
        <w:separator/>
      </w:r>
    </w:p>
  </w:footnote>
  <w:footnote w:type="continuationSeparator" w:id="0">
    <w:p w14:paraId="37867618" w14:textId="77777777" w:rsidR="008C2667" w:rsidRDefault="008C2667" w:rsidP="0056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46" w:type="dxa"/>
      <w:tblInd w:w="55" w:type="dxa"/>
      <w:tblLayout w:type="fixed"/>
      <w:tblLook w:val="0400" w:firstRow="0" w:lastRow="0" w:firstColumn="0" w:lastColumn="0" w:noHBand="0" w:noVBand="1"/>
    </w:tblPr>
    <w:tblGrid>
      <w:gridCol w:w="3622"/>
      <w:gridCol w:w="5324"/>
    </w:tblGrid>
    <w:tr w:rsidR="002844F5" w:rsidRPr="00562C51" w14:paraId="3FBAE5E1" w14:textId="77777777" w:rsidTr="00F43186">
      <w:trPr>
        <w:trHeight w:val="795"/>
      </w:trPr>
      <w:tc>
        <w:tcPr>
          <w:tcW w:w="89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442BF89" w14:textId="77777777" w:rsidR="002844F5" w:rsidRPr="00562C51" w:rsidRDefault="002844F5" w:rsidP="002844F5">
          <w:pPr>
            <w:spacing w:line="240" w:lineRule="auto"/>
            <w:jc w:val="center"/>
            <w:rPr>
              <w:rFonts w:ascii="Times New Roman" w:hAnsi="Times New Roman" w:cs="Times New Roman"/>
              <w:b/>
              <w:i/>
              <w:color w:val="000000"/>
              <w:sz w:val="54"/>
              <w:szCs w:val="54"/>
            </w:rPr>
          </w:pPr>
          <w:r w:rsidRPr="00562C51">
            <w:rPr>
              <w:rFonts w:ascii="Times New Roman" w:hAnsi="Times New Roman" w:cs="Times New Roman"/>
              <w:b/>
              <w:i/>
              <w:color w:val="000000"/>
              <w:sz w:val="52"/>
              <w:szCs w:val="52"/>
            </w:rPr>
            <w:t>MATEŘSKÁ ŠKOLA NOVÁ DĚDINA,</w:t>
          </w:r>
        </w:p>
      </w:tc>
    </w:tr>
    <w:tr w:rsidR="002844F5" w:rsidRPr="00562C51" w14:paraId="41269EAF" w14:textId="77777777" w:rsidTr="00F43186">
      <w:trPr>
        <w:trHeight w:val="405"/>
      </w:trPr>
      <w:tc>
        <w:tcPr>
          <w:tcW w:w="89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011AD01" w14:textId="77777777" w:rsidR="002844F5" w:rsidRPr="00562C51" w:rsidRDefault="002844F5" w:rsidP="002844F5">
          <w:pPr>
            <w:spacing w:line="240" w:lineRule="auto"/>
            <w:jc w:val="center"/>
            <w:rPr>
              <w:rFonts w:ascii="Times New Roman" w:hAnsi="Times New Roman" w:cs="Times New Roman"/>
              <w:b/>
              <w:i/>
              <w:color w:val="000000"/>
              <w:sz w:val="32"/>
              <w:szCs w:val="32"/>
            </w:rPr>
          </w:pPr>
          <w:r w:rsidRPr="00562C51">
            <w:rPr>
              <w:rFonts w:ascii="Times New Roman" w:hAnsi="Times New Roman" w:cs="Times New Roman"/>
              <w:b/>
              <w:i/>
              <w:color w:val="000000"/>
              <w:sz w:val="28"/>
              <w:szCs w:val="28"/>
            </w:rPr>
            <w:t>okres Kroměříž</w:t>
          </w:r>
        </w:p>
      </w:tc>
    </w:tr>
    <w:tr w:rsidR="002844F5" w:rsidRPr="00562C51" w14:paraId="5DB693B8" w14:textId="77777777" w:rsidTr="00F43186">
      <w:trPr>
        <w:trHeight w:val="315"/>
      </w:trPr>
      <w:tc>
        <w:tcPr>
          <w:tcW w:w="3622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vAlign w:val="center"/>
        </w:tcPr>
        <w:p w14:paraId="01A27692" w14:textId="77777777" w:rsidR="002844F5" w:rsidRPr="00562C51" w:rsidRDefault="002844F5" w:rsidP="002844F5">
          <w:pPr>
            <w:spacing w:line="240" w:lineRule="auto"/>
            <w:rPr>
              <w:rFonts w:ascii="Times New Roman" w:hAnsi="Times New Roman" w:cs="Times New Roman"/>
              <w:b/>
              <w:i/>
              <w:color w:val="000000"/>
              <w:sz w:val="24"/>
              <w:szCs w:val="24"/>
            </w:rPr>
          </w:pPr>
          <w:r w:rsidRPr="00562C51">
            <w:rPr>
              <w:rFonts w:ascii="Times New Roman" w:hAnsi="Times New Roman" w:cs="Times New Roman"/>
              <w:b/>
              <w:i/>
              <w:color w:val="000000"/>
              <w:sz w:val="24"/>
              <w:szCs w:val="24"/>
            </w:rPr>
            <w:t>Nová Dědina 100</w:t>
          </w:r>
        </w:p>
      </w:tc>
      <w:tc>
        <w:tcPr>
          <w:tcW w:w="5324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vAlign w:val="center"/>
        </w:tcPr>
        <w:p w14:paraId="50AB7BBB" w14:textId="77777777" w:rsidR="002844F5" w:rsidRPr="00562C51" w:rsidRDefault="002844F5" w:rsidP="002844F5">
          <w:pPr>
            <w:spacing w:line="240" w:lineRule="auto"/>
            <w:jc w:val="right"/>
            <w:rPr>
              <w:rFonts w:ascii="Times New Roman" w:hAnsi="Times New Roman" w:cs="Times New Roman"/>
              <w:b/>
              <w:i/>
              <w:color w:val="000000"/>
              <w:sz w:val="24"/>
              <w:szCs w:val="24"/>
            </w:rPr>
          </w:pPr>
          <w:r w:rsidRPr="00562C51">
            <w:rPr>
              <w:rFonts w:ascii="Times New Roman" w:hAnsi="Times New Roman" w:cs="Times New Roman"/>
              <w:b/>
              <w:i/>
              <w:color w:val="000000"/>
              <w:sz w:val="24"/>
              <w:szCs w:val="24"/>
            </w:rPr>
            <w:t xml:space="preserve">   768 21 Kvasice</w:t>
          </w:r>
        </w:p>
      </w:tc>
    </w:tr>
  </w:tbl>
  <w:p w14:paraId="6F646549" w14:textId="77777777" w:rsidR="002844F5" w:rsidRDefault="00284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56E"/>
    <w:multiLevelType w:val="hybridMultilevel"/>
    <w:tmpl w:val="98D226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371AEE"/>
    <w:multiLevelType w:val="hybridMultilevel"/>
    <w:tmpl w:val="9336FA7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3C165BEA"/>
    <w:multiLevelType w:val="hybridMultilevel"/>
    <w:tmpl w:val="ED0C6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32B"/>
    <w:multiLevelType w:val="hybridMultilevel"/>
    <w:tmpl w:val="BB066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C3F3E"/>
    <w:multiLevelType w:val="hybridMultilevel"/>
    <w:tmpl w:val="E98A0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740335">
    <w:abstractNumId w:val="4"/>
  </w:num>
  <w:num w:numId="2" w16cid:durableId="1372724851">
    <w:abstractNumId w:val="3"/>
  </w:num>
  <w:num w:numId="3" w16cid:durableId="658269229">
    <w:abstractNumId w:val="2"/>
  </w:num>
  <w:num w:numId="4" w16cid:durableId="1031733808">
    <w:abstractNumId w:val="1"/>
  </w:num>
  <w:num w:numId="5" w16cid:durableId="16106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EC"/>
    <w:rsid w:val="001345A8"/>
    <w:rsid w:val="002530F0"/>
    <w:rsid w:val="002844F5"/>
    <w:rsid w:val="00337DEC"/>
    <w:rsid w:val="003E12EF"/>
    <w:rsid w:val="00562C51"/>
    <w:rsid w:val="00597193"/>
    <w:rsid w:val="0059752D"/>
    <w:rsid w:val="005B27A8"/>
    <w:rsid w:val="007422B9"/>
    <w:rsid w:val="008C2667"/>
    <w:rsid w:val="008C521A"/>
    <w:rsid w:val="009C116C"/>
    <w:rsid w:val="009C7210"/>
    <w:rsid w:val="00A9235D"/>
    <w:rsid w:val="00AF522C"/>
    <w:rsid w:val="00DF0DF4"/>
    <w:rsid w:val="00EE537B"/>
    <w:rsid w:val="00F20827"/>
    <w:rsid w:val="00F4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4497D"/>
  <w15:docId w15:val="{F191EC94-44C8-4B14-8971-03F78099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7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3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52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2C51"/>
  </w:style>
  <w:style w:type="paragraph" w:styleId="Zpat">
    <w:name w:val="footer"/>
    <w:basedOn w:val="Normln"/>
    <w:link w:val="ZpatChar"/>
    <w:uiPriority w:val="99"/>
    <w:unhideWhenUsed/>
    <w:rsid w:val="0056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Nova Dedina</dc:creator>
  <cp:keywords/>
  <dc:description/>
  <cp:lastModifiedBy>MS Nova Dedina</cp:lastModifiedBy>
  <cp:revision>2</cp:revision>
  <cp:lastPrinted>2023-05-18T12:53:00Z</cp:lastPrinted>
  <dcterms:created xsi:type="dcterms:W3CDTF">2024-03-05T11:10:00Z</dcterms:created>
  <dcterms:modified xsi:type="dcterms:W3CDTF">2024-03-05T11:10:00Z</dcterms:modified>
</cp:coreProperties>
</file>